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7C" w:rsidRPr="00D026A0" w:rsidRDefault="002F6E7C" w:rsidP="002F6E7C">
      <w:pPr>
        <w:pStyle w:val="Heading1"/>
        <w:spacing w:before="0" w:beforeAutospacing="0" w:after="120" w:afterAutospacing="0" w:line="300" w:lineRule="auto"/>
        <w:jc w:val="both"/>
        <w:rPr>
          <w:b w:val="0"/>
          <w:sz w:val="28"/>
          <w:szCs w:val="28"/>
          <w:lang w:val="en-US"/>
        </w:rPr>
      </w:pPr>
      <w:bookmarkStart w:id="0" w:name="_Toc63607741"/>
      <w:bookmarkStart w:id="1" w:name="_Toc146751854"/>
      <w:r w:rsidRPr="00D026A0">
        <w:rPr>
          <w:sz w:val="24"/>
          <w:szCs w:val="24"/>
          <w:lang w:val="en-US"/>
        </w:rPr>
        <w:t>VẬT LIỆU XÂY DỰNG THỜI MẠC</w:t>
      </w:r>
      <w:r w:rsidRPr="00D026A0">
        <w:rPr>
          <w:b w:val="0"/>
          <w:sz w:val="24"/>
          <w:szCs w:val="24"/>
          <w:lang w:val="en-US"/>
        </w:rPr>
        <w:t>,</w:t>
      </w:r>
      <w:r w:rsidRPr="00D026A0">
        <w:rPr>
          <w:sz w:val="28"/>
          <w:szCs w:val="28"/>
          <w:lang w:val="en-US"/>
        </w:rPr>
        <w:t xml:space="preserve"> </w:t>
      </w:r>
      <w:r w:rsidRPr="00D026A0">
        <w:rPr>
          <w:b w:val="0"/>
          <w:sz w:val="28"/>
          <w:szCs w:val="28"/>
          <w:lang w:val="en-US"/>
        </w:rPr>
        <w:t>các loại vật liệu đất nung, đất sét, gỗ, đá, kim loại được sử dụng để xây dựng các công trình kiến trúc thời Mạc (từ năm 1527 - 1677).</w:t>
      </w:r>
      <w:bookmarkEnd w:id="1"/>
      <w:r w:rsidRPr="00D026A0">
        <w:rPr>
          <w:b w:val="0"/>
          <w:sz w:val="28"/>
          <w:szCs w:val="28"/>
          <w:lang w:val="en-US"/>
        </w:rPr>
        <w:t xml:space="preserve"> </w:t>
      </w:r>
    </w:p>
    <w:p w:rsidR="002F6E7C" w:rsidRPr="00D026A0" w:rsidRDefault="002F6E7C" w:rsidP="002F6E7C">
      <w:pPr>
        <w:pStyle w:val="Heading1"/>
        <w:spacing w:before="0" w:beforeAutospacing="0" w:after="120" w:afterAutospacing="0" w:line="300" w:lineRule="auto"/>
        <w:ind w:firstLine="720"/>
        <w:jc w:val="both"/>
        <w:rPr>
          <w:b w:val="0"/>
          <w:sz w:val="28"/>
          <w:szCs w:val="28"/>
          <w:lang w:val="en-US"/>
        </w:rPr>
      </w:pPr>
      <w:bookmarkStart w:id="2" w:name="_Toc146751855"/>
      <w:r w:rsidRPr="00D026A0">
        <w:rPr>
          <w:b w:val="0"/>
          <w:sz w:val="28"/>
          <w:szCs w:val="28"/>
          <w:lang w:val="en-US"/>
        </w:rPr>
        <w:t>VLXDTM được phân thành hai giai đoạn:</w:t>
      </w:r>
      <w:bookmarkEnd w:id="0"/>
      <w:bookmarkEnd w:id="2"/>
      <w:r w:rsidRPr="00D026A0">
        <w:rPr>
          <w:b w:val="0"/>
          <w:sz w:val="28"/>
          <w:szCs w:val="28"/>
          <w:lang w:val="en-US"/>
        </w:rPr>
        <w:t xml:space="preserve"> </w:t>
      </w:r>
    </w:p>
    <w:p w:rsidR="002F6E7C" w:rsidRPr="00D026A0" w:rsidRDefault="002F6E7C" w:rsidP="002F6E7C">
      <w:pPr>
        <w:spacing w:after="120" w:line="300" w:lineRule="auto"/>
        <w:ind w:firstLine="720"/>
        <w:jc w:val="both"/>
        <w:rPr>
          <w:rFonts w:ascii="Times New Roman" w:hAnsi="Times New Roman"/>
          <w:szCs w:val="28"/>
        </w:rPr>
      </w:pPr>
      <w:r w:rsidRPr="00D026A0">
        <w:rPr>
          <w:rFonts w:ascii="Times New Roman" w:hAnsi="Times New Roman"/>
          <w:szCs w:val="28"/>
        </w:rPr>
        <w:t>Giai đoạn đầu bắt đầu từ năm 1527 đến năm 1592 khi nhà Mạc bị quân Lê - Trịnh đánh bật ra khỏi Thăng Long. Giai đoạn này nhà Mạc chiếm cứ phần đất từ khoảng Ninh Bình trở ra Bắc.</w:t>
      </w:r>
    </w:p>
    <w:p w:rsidR="002F6E7C" w:rsidRPr="008B4E8A" w:rsidRDefault="002F6E7C" w:rsidP="002F6E7C">
      <w:pPr>
        <w:spacing w:after="120" w:line="300" w:lineRule="auto"/>
        <w:ind w:firstLine="720"/>
        <w:jc w:val="both"/>
        <w:rPr>
          <w:rFonts w:ascii="Times New Roman" w:hAnsi="Times New Roman"/>
          <w:spacing w:val="4"/>
          <w:szCs w:val="28"/>
        </w:rPr>
      </w:pPr>
      <w:r w:rsidRPr="008B4E8A">
        <w:rPr>
          <w:rFonts w:ascii="Times New Roman" w:hAnsi="Times New Roman"/>
          <w:spacing w:val="4"/>
          <w:szCs w:val="28"/>
        </w:rPr>
        <w:t>Giai đoạn cuối bắt đầu từ khi nhà Mạc bị thất thủ Thăng Long đến năm 1677. Giai đoạn này nhà Mạc chiếm giữ các vùng núi phía Bắc và đóng đô ở khu vực Cao Bằng.</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Do có bối cảnh lịch sử đặc biệt như vậy cho nên các di tích thời Mạc cũng tồn tại tương ứng. Tuy nhiên, các di tích lịch sử thời Mạc còn lại rất ít, tản mát và về cơ bản đã bị hủy hoại hầu hết. Khảo cổ học và lịch sử mỹ thuật Việt Nam đã nghiên cứu và phát hiện được một số dấu tích kiến trúc thời Mạc khoảng thế kỷ XVI có kinh đô Thăng Long (Thành phố Hà Nội), Dương Kinh (Kiến Thụy, thành phố Hải Phòng), chùa Cói (tỉnh Vĩnh Phúc), chùa Dương Liễu, chùa Đậu, chùa Bối Khê (Thành phố Hà Nội); đình Tây Đằng, đình Tường Phiêu (Thành phố Hà Nội), đình Phù Lão (tỉnh Bắc Giang),… khoảng thế kỷ XVII có thành Nà Lữ, thành Phục Hòa, thành Đỏong Lẻnh, thành Pò Tập, thành Phia Khoang (tỉnh Cao Bằng), thành Tuyên Quang, thành Xích Thổ, thành Cẩm Phả (tỉnh Quảng Ninh),… Hiện nay chưa có công trình nào chuyên nghiên cứu về VLXDTM. Bước đầu tìm hiểu, có thể thấy VLXDTM có một số loại chất liệu như gỗ, đá, sỏi, đất nung, đất tự nhiên, vật liệu hỗn hợp, vôi, sắt...</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Vật liệu kiến trúc </w:t>
      </w:r>
      <w:r w:rsidRPr="00D026A0">
        <w:rPr>
          <w:rFonts w:ascii="Times New Roman" w:hAnsi="Times New Roman"/>
          <w:bCs/>
          <w:iCs/>
          <w:szCs w:val="28"/>
        </w:rPr>
        <w:t>gỗ</w:t>
      </w:r>
      <w:r w:rsidRPr="00D026A0">
        <w:rPr>
          <w:rFonts w:ascii="Times New Roman" w:hAnsi="Times New Roman"/>
          <w:b/>
          <w:bCs/>
          <w:i/>
          <w:iCs/>
          <w:szCs w:val="28"/>
        </w:rPr>
        <w:t xml:space="preserve"> </w:t>
      </w:r>
      <w:r w:rsidRPr="00D026A0">
        <w:rPr>
          <w:rFonts w:ascii="Times New Roman" w:hAnsi="Times New Roman"/>
          <w:szCs w:val="28"/>
        </w:rPr>
        <w:t xml:space="preserve">thời Mạc rất may mắn còn tương đối nhiều trong bộ khung kiến trúc chùa Cói (Thần Tiên tự - tỉnh Vĩnh Phúc), đình Tây Đằng (Thành phố Hà Nội). Một số di tích khác còn sót từng bộ phận kiến trúc trong bộ khung gỗ được tu sửa bởi các thời sau như chùa Hương Trai, chùa Bối Khê (Thành phố Hà Nội), đình Thổ Hà (tỉnh Bắc Giang), đình Lỗ Hạnh (tỉnh Bắc Giang), đình Thụy Phiêu, đình La Phù, đình Tường Phiêu (Thành phố Hà Nội),… Nghiên cứu các di tích này có thể thấy gỗ là loại vật liệu duy nhất trong việc tạo nên bộ khung kiến trúc thời Mạc. Bộ khung kiến trúc gỗ này về cơ bản gồm </w:t>
      </w:r>
      <w:r w:rsidRPr="00D026A0">
        <w:rPr>
          <w:rFonts w:ascii="Times New Roman" w:hAnsi="Times New Roman"/>
          <w:i/>
          <w:iCs/>
          <w:szCs w:val="28"/>
        </w:rPr>
        <w:t>bộ khung kiến trúc</w:t>
      </w:r>
      <w:r w:rsidRPr="00D026A0">
        <w:rPr>
          <w:rFonts w:ascii="Times New Roman" w:hAnsi="Times New Roman"/>
          <w:szCs w:val="28"/>
        </w:rPr>
        <w:t xml:space="preserve"> và </w:t>
      </w:r>
      <w:r w:rsidRPr="00D026A0">
        <w:rPr>
          <w:rFonts w:ascii="Times New Roman" w:hAnsi="Times New Roman"/>
          <w:i/>
          <w:iCs/>
          <w:szCs w:val="28"/>
        </w:rPr>
        <w:t>hệ thống bao che</w:t>
      </w:r>
      <w:r w:rsidRPr="00D026A0">
        <w:rPr>
          <w:rFonts w:ascii="Times New Roman" w:hAnsi="Times New Roman"/>
          <w:szCs w:val="28"/>
        </w:rPr>
        <w:t xml:space="preserve">. </w:t>
      </w:r>
    </w:p>
    <w:p w:rsidR="002F6E7C" w:rsidRPr="00D026A0" w:rsidRDefault="002F6E7C" w:rsidP="002F6E7C">
      <w:pPr>
        <w:spacing w:after="120" w:line="300" w:lineRule="auto"/>
        <w:ind w:firstLine="720"/>
        <w:jc w:val="both"/>
        <w:rPr>
          <w:rFonts w:ascii="Times New Roman" w:hAnsi="Times New Roman"/>
          <w:szCs w:val="28"/>
        </w:rPr>
      </w:pPr>
      <w:r w:rsidRPr="00D026A0">
        <w:rPr>
          <w:rFonts w:ascii="Times New Roman" w:hAnsi="Times New Roman"/>
          <w:i/>
          <w:szCs w:val="28"/>
        </w:rPr>
        <w:lastRenderedPageBreak/>
        <w:t>Bộ khung kiến trúc</w:t>
      </w:r>
      <w:r w:rsidRPr="00D026A0">
        <w:rPr>
          <w:rFonts w:ascii="Times New Roman" w:hAnsi="Times New Roman"/>
          <w:szCs w:val="28"/>
        </w:rPr>
        <w:t xml:space="preserve"> được tạo bởi các </w:t>
      </w:r>
      <w:r w:rsidRPr="00D026A0">
        <w:rPr>
          <w:rFonts w:ascii="Times New Roman" w:hAnsi="Times New Roman"/>
          <w:i/>
          <w:iCs/>
          <w:szCs w:val="28"/>
        </w:rPr>
        <w:t>bộ vì nhà</w:t>
      </w:r>
      <w:r w:rsidRPr="00D026A0">
        <w:rPr>
          <w:rFonts w:ascii="Times New Roman" w:hAnsi="Times New Roman"/>
          <w:szCs w:val="28"/>
        </w:rPr>
        <w:t xml:space="preserve"> và </w:t>
      </w:r>
      <w:r w:rsidRPr="00D026A0">
        <w:rPr>
          <w:rFonts w:ascii="Times New Roman" w:hAnsi="Times New Roman"/>
          <w:i/>
          <w:iCs/>
          <w:szCs w:val="28"/>
        </w:rPr>
        <w:t>hệ thống xà ngang</w:t>
      </w:r>
      <w:r w:rsidRPr="00D026A0">
        <w:rPr>
          <w:rFonts w:ascii="Times New Roman" w:hAnsi="Times New Roman"/>
          <w:szCs w:val="28"/>
        </w:rPr>
        <w:t xml:space="preserve">. Một bộ khung kiến trúc có thể được tạo bởi từ hai hoặc nhiều bộ vì. Ví dụ điển hình là chùa Cói có ba gian bốn vì, đình Tây Đằng có gian vì. Mỗi bộ vì nhà thời Mạc thường có bốn cột liên kết với nhau bởi nhiều cấu kiện kiến trúc khác nhau như </w:t>
      </w:r>
      <w:r w:rsidRPr="00D026A0">
        <w:rPr>
          <w:rFonts w:ascii="Times New Roman" w:hAnsi="Times New Roman"/>
          <w:i/>
          <w:szCs w:val="28"/>
        </w:rPr>
        <w:t>câu đầu</w:t>
      </w:r>
      <w:r w:rsidRPr="00D026A0">
        <w:rPr>
          <w:rFonts w:ascii="Times New Roman" w:hAnsi="Times New Roman"/>
          <w:szCs w:val="28"/>
        </w:rPr>
        <w:t xml:space="preserve"> (hoặc </w:t>
      </w:r>
      <w:r w:rsidRPr="00D026A0">
        <w:rPr>
          <w:rFonts w:ascii="Times New Roman" w:hAnsi="Times New Roman"/>
          <w:i/>
          <w:szCs w:val="28"/>
        </w:rPr>
        <w:t>quá giang</w:t>
      </w:r>
      <w:r w:rsidRPr="00D026A0">
        <w:rPr>
          <w:rFonts w:ascii="Times New Roman" w:hAnsi="Times New Roman"/>
          <w:szCs w:val="28"/>
        </w:rPr>
        <w:t xml:space="preserve">), </w:t>
      </w:r>
      <w:r w:rsidRPr="00D026A0">
        <w:rPr>
          <w:rFonts w:ascii="Times New Roman" w:hAnsi="Times New Roman"/>
          <w:i/>
          <w:szCs w:val="28"/>
        </w:rPr>
        <w:t>đấu kê</w:t>
      </w:r>
      <w:r w:rsidRPr="00D026A0">
        <w:rPr>
          <w:rFonts w:ascii="Times New Roman" w:hAnsi="Times New Roman"/>
          <w:szCs w:val="28"/>
        </w:rPr>
        <w:t xml:space="preserve">, </w:t>
      </w:r>
      <w:r w:rsidRPr="00D026A0">
        <w:rPr>
          <w:rFonts w:ascii="Times New Roman" w:hAnsi="Times New Roman"/>
          <w:i/>
          <w:szCs w:val="28"/>
        </w:rPr>
        <w:t>con rường</w:t>
      </w:r>
      <w:r w:rsidRPr="00D026A0">
        <w:rPr>
          <w:rFonts w:ascii="Times New Roman" w:hAnsi="Times New Roman"/>
          <w:szCs w:val="28"/>
        </w:rPr>
        <w:t xml:space="preserve">, </w:t>
      </w:r>
      <w:r w:rsidRPr="00D026A0">
        <w:rPr>
          <w:rFonts w:ascii="Times New Roman" w:hAnsi="Times New Roman"/>
          <w:i/>
          <w:szCs w:val="28"/>
        </w:rPr>
        <w:t>cột trốn</w:t>
      </w:r>
      <w:r w:rsidRPr="00D026A0">
        <w:rPr>
          <w:rFonts w:ascii="Times New Roman" w:hAnsi="Times New Roman"/>
          <w:szCs w:val="28"/>
        </w:rPr>
        <w:t xml:space="preserve">, </w:t>
      </w:r>
      <w:r w:rsidRPr="00D026A0">
        <w:rPr>
          <w:rFonts w:ascii="Times New Roman" w:hAnsi="Times New Roman"/>
          <w:i/>
          <w:szCs w:val="28"/>
        </w:rPr>
        <w:t>kẻ, bẩy</w:t>
      </w:r>
      <w:r w:rsidRPr="00D026A0">
        <w:rPr>
          <w:rFonts w:ascii="Times New Roman" w:hAnsi="Times New Roman"/>
          <w:szCs w:val="28"/>
        </w:rPr>
        <w:t xml:space="preserve"> theo thể thức </w:t>
      </w:r>
      <w:r w:rsidRPr="00D026A0">
        <w:rPr>
          <w:rFonts w:ascii="Times New Roman" w:hAnsi="Times New Roman"/>
          <w:i/>
          <w:szCs w:val="28"/>
        </w:rPr>
        <w:t xml:space="preserve">câu đầu </w:t>
      </w:r>
      <w:r w:rsidRPr="00D026A0">
        <w:rPr>
          <w:rFonts w:ascii="Times New Roman" w:hAnsi="Times New Roman"/>
          <w:szCs w:val="28"/>
        </w:rPr>
        <w:t xml:space="preserve">liên kết hai </w:t>
      </w:r>
      <w:r w:rsidRPr="00D026A0">
        <w:rPr>
          <w:rFonts w:ascii="Times New Roman" w:hAnsi="Times New Roman"/>
          <w:i/>
          <w:szCs w:val="28"/>
        </w:rPr>
        <w:t>cột cái</w:t>
      </w:r>
      <w:r w:rsidRPr="00D026A0">
        <w:rPr>
          <w:rFonts w:ascii="Times New Roman" w:hAnsi="Times New Roman"/>
          <w:szCs w:val="28"/>
        </w:rPr>
        <w:t xml:space="preserve"> qua </w:t>
      </w:r>
      <w:r w:rsidRPr="00D026A0">
        <w:rPr>
          <w:rFonts w:ascii="Times New Roman" w:hAnsi="Times New Roman"/>
          <w:i/>
          <w:szCs w:val="28"/>
        </w:rPr>
        <w:t>mộng xẻ</w:t>
      </w:r>
      <w:r w:rsidRPr="00D026A0">
        <w:rPr>
          <w:rFonts w:ascii="Times New Roman" w:hAnsi="Times New Roman"/>
          <w:szCs w:val="28"/>
        </w:rPr>
        <w:t xml:space="preserve"> ở đầu cột. Để tạo vì nóc, kiến trúc Mạc tương đối thống nhất trong việc đặt hệ thống “giá chiêng” gồm có hai cột trốn liên kết với nhau bằng một xà ngắn hoặc một xà hơi cong ở chính giữa gọi là “con cung” trên câu đầu. Tiếp theo, để tạo hai vì nách hai bên thì có xà nách hoặc kẻ hoặc chồng rường liên kết cột cái với cột quân, cuối cùng là bẩy hiên. Tất cả đều kết nối với nhau bằng hệ thống mộng luồn, mộng xẻ kết hợp với đấu kê.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Các bộ vì nói trên được liên kết với nhau bằng hệ thống xà ngang: xà liên kết các vì qua đỉnh vì nóc được đệm bởi các đấu kê gọi là </w:t>
      </w:r>
      <w:r w:rsidRPr="00D026A0">
        <w:rPr>
          <w:rFonts w:ascii="Times New Roman" w:hAnsi="Times New Roman"/>
          <w:i/>
          <w:szCs w:val="28"/>
        </w:rPr>
        <w:t>xà nóc</w:t>
      </w:r>
      <w:r w:rsidRPr="00D026A0">
        <w:rPr>
          <w:rFonts w:ascii="Times New Roman" w:hAnsi="Times New Roman"/>
          <w:szCs w:val="28"/>
        </w:rPr>
        <w:t xml:space="preserve"> (hay </w:t>
      </w:r>
      <w:r w:rsidRPr="00D026A0">
        <w:rPr>
          <w:rFonts w:ascii="Times New Roman" w:hAnsi="Times New Roman"/>
          <w:i/>
          <w:szCs w:val="28"/>
        </w:rPr>
        <w:t>thượng lương</w:t>
      </w:r>
      <w:r w:rsidRPr="00D026A0">
        <w:rPr>
          <w:rFonts w:ascii="Times New Roman" w:hAnsi="Times New Roman"/>
          <w:szCs w:val="28"/>
        </w:rPr>
        <w:t xml:space="preserve">), liên kết các vì qua các đầu cột cái gọi là là </w:t>
      </w:r>
      <w:r w:rsidRPr="00D026A0">
        <w:rPr>
          <w:rFonts w:ascii="Times New Roman" w:hAnsi="Times New Roman"/>
          <w:i/>
          <w:szCs w:val="28"/>
        </w:rPr>
        <w:t>xà thượng</w:t>
      </w:r>
      <w:r w:rsidRPr="00D026A0">
        <w:rPr>
          <w:rFonts w:ascii="Times New Roman" w:hAnsi="Times New Roman"/>
          <w:szCs w:val="28"/>
        </w:rPr>
        <w:t xml:space="preserve">, liên kết các vì qua các đầu cột quân gọi là </w:t>
      </w:r>
      <w:r w:rsidRPr="00D026A0">
        <w:rPr>
          <w:rFonts w:ascii="Times New Roman" w:hAnsi="Times New Roman"/>
          <w:i/>
          <w:szCs w:val="28"/>
        </w:rPr>
        <w:t>xà hạ</w:t>
      </w:r>
      <w:r w:rsidRPr="00D026A0">
        <w:rPr>
          <w:rFonts w:ascii="Times New Roman" w:hAnsi="Times New Roman"/>
          <w:szCs w:val="28"/>
        </w:rPr>
        <w:t xml:space="preserve">. Dưới bụng của các xà ngang này có </w:t>
      </w:r>
      <w:r w:rsidRPr="00D026A0">
        <w:rPr>
          <w:rFonts w:ascii="Times New Roman" w:hAnsi="Times New Roman"/>
          <w:i/>
          <w:iCs/>
          <w:szCs w:val="28"/>
        </w:rPr>
        <w:t xml:space="preserve">cánh gà </w:t>
      </w:r>
      <w:r w:rsidRPr="00D026A0">
        <w:rPr>
          <w:rFonts w:ascii="Times New Roman" w:hAnsi="Times New Roman"/>
          <w:szCs w:val="28"/>
        </w:rPr>
        <w:t xml:space="preserve">(hay tai cột). Gần dưới chân cột có hệ thống </w:t>
      </w:r>
      <w:r w:rsidRPr="00D026A0">
        <w:rPr>
          <w:rFonts w:ascii="Times New Roman" w:hAnsi="Times New Roman"/>
          <w:i/>
          <w:iCs/>
          <w:szCs w:val="28"/>
        </w:rPr>
        <w:t>xà ngưỡng</w:t>
      </w:r>
      <w:r w:rsidRPr="00D026A0">
        <w:rPr>
          <w:rFonts w:ascii="Times New Roman" w:hAnsi="Times New Roman"/>
          <w:szCs w:val="28"/>
        </w:rPr>
        <w:t xml:space="preserve"> có thể có </w:t>
      </w:r>
      <w:r w:rsidRPr="00D026A0">
        <w:rPr>
          <w:rFonts w:ascii="Times New Roman" w:hAnsi="Times New Roman"/>
          <w:i/>
          <w:iCs/>
          <w:szCs w:val="28"/>
        </w:rPr>
        <w:t>xà gian</w:t>
      </w:r>
      <w:r w:rsidRPr="00D026A0">
        <w:rPr>
          <w:rFonts w:ascii="Times New Roman" w:hAnsi="Times New Roman"/>
          <w:szCs w:val="28"/>
        </w:rPr>
        <w:t xml:space="preserve">. Cuối cùng, ở các ngôi đình (không có ở chùa) có thêm sạp đình bằng gỗ vừa tạo mặt sàn cho các hoạt động của cộng đồng, vừa cố kết vững chãi thêm cho bộ khung. Toàn bộ hệ thống liên kết ngang như trên tạo thế giằng giữ các vì với nhau để cuối cùng tạo nên bộ khung kiến trúc vững chắc theo cả hai chiều ngang dọc. </w:t>
      </w:r>
    </w:p>
    <w:p w:rsidR="002F6E7C" w:rsidRPr="00D026A0" w:rsidRDefault="002F6E7C" w:rsidP="002F6E7C">
      <w:pPr>
        <w:spacing w:after="120" w:line="300" w:lineRule="auto"/>
        <w:ind w:firstLine="720"/>
        <w:jc w:val="both"/>
        <w:rPr>
          <w:rFonts w:ascii="Times New Roman" w:hAnsi="Times New Roman"/>
          <w:szCs w:val="28"/>
        </w:rPr>
      </w:pPr>
      <w:r w:rsidRPr="00D026A0">
        <w:rPr>
          <w:rFonts w:ascii="Times New Roman" w:hAnsi="Times New Roman"/>
          <w:szCs w:val="28"/>
        </w:rPr>
        <w:t xml:space="preserve">Hệ thống bao che kiến trúc gồm có bộ mái ở phía trên và hệ thống ván bưng bao xung quanh kiến trúc. Để xây dựng bộ mái che thì trước hết phải xây dựng bộ khung mái. Ví dụ, bộ khung mái đình Tây Đằng được xây dựng trên cơ sở các vì nóc và các vì nách của mỗi bộ khung nhà. Trên các sườn của các vì, người thợ chia khoảnh đặt hoành mái gỗ với bảy điểm ở vì nóc, sáu điểm ở vì nách, sáu điểm ở bẩy hiên. Trên các bộ hoành, các bộ phận dui, mè được đan lên theo hai chiều dọc ngang (theo kích thước và số lượng của các hàng ngói lợp) tạo thành bộ khung mái kiến trúc để lợp các loại ngói phẳng (ngói sen). Chất liệu gỗ được xác định thường là gỗ mít.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Các thành phần kiến trúc gỗ thời Mạc thường được chạm khắc ở hầu khắp các vị trí như các bộ giá chiêng, các con rường, các đầu dư, bẩy, kẻ, các đầu bẩy, các ván gió, các ván lá đề, các cột trốn, các vì nách. Ở chùa Cói, các đề tài mang nhiều nội dung Phật giáo với các hình ảnh tiên nữ, rồng, phượng. Ở đình Tây </w:t>
      </w:r>
      <w:r w:rsidRPr="00D026A0">
        <w:rPr>
          <w:rFonts w:ascii="Times New Roman" w:hAnsi="Times New Roman"/>
          <w:szCs w:val="28"/>
        </w:rPr>
        <w:lastRenderedPageBreak/>
        <w:t>Đằng, đề tài trang trí đa dạng hơn như tiên nữ, tiên cưỡi rồng, nhạc công thiên thần, người gánh con, bơi thuyền, đấu vật, rồng, phượng, hổ, hươu, voi, ngựa, cá hóa rồng, hoa cúc, hoa hướng dương, các loại mây cuốn thường cuộn vòng xoắn rất lớn. Những đề tài này phản ánh nhiều mặt của đời sống xã hội và đời sống văn hóa thời Mạc.</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Có thể nói, sau các dấu tích gỗ còn lại ít ỏi của thời Lý và thời Trần thì vật liệu gỗ thời Mạc còn tương đối nhiều gần như đủ để phục dựng bộ khung kiến trúc gỗ đình hoặc chùa thời Mạc.</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Vật liệu </w:t>
      </w:r>
      <w:r w:rsidRPr="00D026A0">
        <w:rPr>
          <w:rFonts w:ascii="Times New Roman" w:hAnsi="Times New Roman"/>
          <w:i/>
          <w:iCs/>
          <w:szCs w:val="28"/>
        </w:rPr>
        <w:t>đá</w:t>
      </w:r>
      <w:r w:rsidRPr="00D026A0">
        <w:rPr>
          <w:rFonts w:ascii="Times New Roman" w:hAnsi="Times New Roman"/>
          <w:szCs w:val="28"/>
        </w:rPr>
        <w:t xml:space="preserve"> thời Mạc chủ yếu được thấy tại các di tích thành nhà Mạc nửa đầu thế kỷ XVII. </w:t>
      </w:r>
      <w:r w:rsidRPr="00D026A0">
        <w:rPr>
          <w:rFonts w:ascii="Times New Roman" w:hAnsi="Times New Roman"/>
          <w:i/>
          <w:szCs w:val="28"/>
        </w:rPr>
        <w:t xml:space="preserve">Đại Nam nhất thống chí </w:t>
      </w:r>
      <w:r w:rsidRPr="00D026A0">
        <w:rPr>
          <w:rFonts w:ascii="Times New Roman" w:hAnsi="Times New Roman"/>
          <w:szCs w:val="28"/>
        </w:rPr>
        <w:t>thời Nguyễn đã mô tả</w:t>
      </w:r>
      <w:r w:rsidRPr="00D026A0">
        <w:rPr>
          <w:rFonts w:ascii="Times New Roman" w:hAnsi="Times New Roman"/>
          <w:i/>
          <w:szCs w:val="28"/>
        </w:rPr>
        <w:t xml:space="preserve"> </w:t>
      </w:r>
      <w:r w:rsidRPr="00D026A0">
        <w:rPr>
          <w:rFonts w:ascii="Times New Roman" w:hAnsi="Times New Roman"/>
          <w:szCs w:val="28"/>
        </w:rPr>
        <w:t xml:space="preserve">thành Nà Lữ (tỉnh Cao Bằng), thành Cẩm Phả (tỉnh Quảng Ninh) có sử dụng vật liệu đá xây thành. Điều tra thám sát khảo cổ học cho thấy thời Mạc chỉ sử dụng đá ở một số vị trí nhất định cần có sự lâu bền và kiên cố của kiến trúc. Các thám sát khảo cổ đã phát hiện đá được xây kè dưới móng cổng Đông Nam và tường đông thành Nà Lữ, Pác Cổng thành Phục Hòa, cổng Đông thành Đỏong Lẻnh. Ở thành Xích Thổ đá được sử dụng xây mặt tường ngoài, lát đường đi và bậc lên xuống ở cổng thành phía tây.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Ở vị trí Gò Long (thành Nà Lữ) còn phát hiện chân tảng đá hình khối hộp chữ nhật (42cm x 36cm x 6cm).</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Về cơ bản, đá kiến trúc thành nhà Mạc đều là loại đá xanh, được gia công hình khối chữ nhật khá vuông vức, kích thước vừa phải. Ví dụ các viên đá kè cổng Đông Nam thành Nà Lữ, viên nhỏ nhất 36cm x 20cm, viên lớn nhất 104cm x 70cm x 26cm.</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Cùng với việc khai thác gia công loại đá xanh, các viên </w:t>
      </w:r>
      <w:r w:rsidRPr="00D026A0">
        <w:rPr>
          <w:rFonts w:ascii="Times New Roman" w:hAnsi="Times New Roman"/>
          <w:i/>
          <w:iCs/>
          <w:szCs w:val="28"/>
        </w:rPr>
        <w:t>sỏi cuội</w:t>
      </w:r>
      <w:r w:rsidRPr="00D026A0">
        <w:rPr>
          <w:rFonts w:ascii="Times New Roman" w:hAnsi="Times New Roman"/>
          <w:szCs w:val="28"/>
        </w:rPr>
        <w:t xml:space="preserve"> tự nhiên cũng được khai thác phục vụ xây dựng. Điển hình là thành Nà Lữ, tại hố thám sát cửa Đông Nam và tường Đông Bắc đã phát hiện lớp móng nền sỏi trộn đất sét dày 56cm - 70cm. Ở Gò Long cũng có hai lớp sỏi trộn với các loại vật liệu khác. Tường thành Xích Thổ cũng có vật liệu sỏi tham gia. Đường vào cổng thành Cẩm Phả được lát bằng sỏi cuội nhiều kích thước khác nhau.</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r>
      <w:r w:rsidRPr="00D026A0">
        <w:rPr>
          <w:rFonts w:ascii="Times New Roman" w:hAnsi="Times New Roman"/>
          <w:bCs/>
          <w:szCs w:val="28"/>
        </w:rPr>
        <w:t xml:space="preserve">Vật liệu </w:t>
      </w:r>
      <w:r w:rsidRPr="00D026A0">
        <w:rPr>
          <w:rFonts w:ascii="Times New Roman" w:hAnsi="Times New Roman"/>
          <w:bCs/>
          <w:i/>
          <w:iCs/>
          <w:szCs w:val="28"/>
        </w:rPr>
        <w:t>đất nung</w:t>
      </w:r>
      <w:r w:rsidRPr="00D026A0">
        <w:rPr>
          <w:rFonts w:ascii="Times New Roman" w:hAnsi="Times New Roman"/>
          <w:szCs w:val="28"/>
        </w:rPr>
        <w:t xml:space="preserve"> là loại vật liệu còn lại nhiều nhất trong thời Mạc. Đồ đất nung thời Mạc chủ yếu là gạch và ngói. Hiện đã phát hiện được 11 lò nung gạch vồ để xây dựng thành Nà Lữ.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lastRenderedPageBreak/>
        <w:tab/>
      </w:r>
      <w:r w:rsidRPr="00D026A0">
        <w:rPr>
          <w:rFonts w:ascii="Times New Roman" w:hAnsi="Times New Roman"/>
          <w:bCs/>
          <w:i/>
          <w:iCs/>
          <w:szCs w:val="28"/>
        </w:rPr>
        <w:t>Gạch thời Mạc</w:t>
      </w:r>
      <w:r w:rsidRPr="00D026A0">
        <w:rPr>
          <w:rFonts w:ascii="Times New Roman" w:hAnsi="Times New Roman"/>
          <w:szCs w:val="28"/>
        </w:rPr>
        <w:t xml:space="preserve"> đã phát hiện ở Thăng Long, Dương Kinh, chùa Đậu, chùa Bối Khê, chùa Thái Lạc, chùa Linh Tiên và các tòa thành thời Mạc ở miền núi phía Bắc. Hầu hết gạch thời Mạc đều được làm bằng khuôn kết hợp với kéo cắt có dáng hình khối gồm hình chữ nhật, tiết diện ngang gần hình vuông, độ nung cao màu đỏ nhạt, xám hoặc xám nhạt. Do hình dáng như trên nên có người gọi là “gạch vồ”, có người gọi là gạch “hòm sớ” (hiện nay giới nghiên cứu có xu hướng gọi là gạch vồ).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Về kích thước, những viên gạch vồ điển hình thế kỷ XVI giữa các di tích có khác nhau chút ít: Dương Kinh (36,5 cm - 39,0 cm) x (13,0cm - 14,0cm) x (10,5cm - 12,0cm); chùa Đậu (Thành phố Hà Nội): (24,0cm - 34,9cm) x (9,5cm-11,0cm) x (7,0cm -11,0cm). Kích thước gạch vồ điển hình nửa đầu thế kỷ XVII: gạch thành nhà Mạc (ở các tỉnh: Cao Bằng, Tuyên Quang, Quảng Ninh) có kích thước: (34cm - 39cm) x (12cm - 20cm) x (11,5cm - 15cm).</w:t>
      </w:r>
    </w:p>
    <w:p w:rsidR="002F6E7C" w:rsidRPr="00234546" w:rsidRDefault="002F6E7C" w:rsidP="002F6E7C">
      <w:pPr>
        <w:spacing w:after="120" w:line="300" w:lineRule="auto"/>
        <w:jc w:val="both"/>
        <w:rPr>
          <w:rFonts w:ascii="Times New Roman" w:hAnsi="Times New Roman"/>
          <w:spacing w:val="4"/>
          <w:szCs w:val="28"/>
        </w:rPr>
      </w:pPr>
      <w:r w:rsidRPr="00D026A0">
        <w:rPr>
          <w:rFonts w:ascii="Times New Roman" w:hAnsi="Times New Roman"/>
          <w:szCs w:val="28"/>
        </w:rPr>
        <w:tab/>
      </w:r>
      <w:r w:rsidRPr="00234546">
        <w:rPr>
          <w:rFonts w:ascii="Times New Roman" w:hAnsi="Times New Roman"/>
          <w:spacing w:val="4"/>
          <w:szCs w:val="28"/>
        </w:rPr>
        <w:t xml:space="preserve">Đáng chú ý ở </w:t>
      </w:r>
      <w:r>
        <w:rPr>
          <w:rFonts w:ascii="Times New Roman" w:hAnsi="Times New Roman"/>
          <w:spacing w:val="4"/>
          <w:szCs w:val="28"/>
        </w:rPr>
        <w:t xml:space="preserve">Thành phố </w:t>
      </w:r>
      <w:r w:rsidRPr="00234546">
        <w:rPr>
          <w:rFonts w:ascii="Times New Roman" w:hAnsi="Times New Roman"/>
          <w:spacing w:val="4"/>
          <w:szCs w:val="28"/>
        </w:rPr>
        <w:t>Hà Nội đã tìm thấy một viên gạch Mạc tại địa điểm Vĩnh Phúc có khắc bốn chữ Hán “</w:t>
      </w:r>
      <w:r w:rsidRPr="00234546">
        <w:rPr>
          <w:rFonts w:ascii="Times New Roman" w:hAnsi="Times New Roman"/>
          <w:i/>
          <w:iCs/>
          <w:spacing w:val="4"/>
          <w:szCs w:val="28"/>
        </w:rPr>
        <w:t>Hưng</w:t>
      </w:r>
      <w:r w:rsidRPr="00234546">
        <w:rPr>
          <w:rFonts w:ascii="Times New Roman" w:hAnsi="Times New Roman"/>
          <w:spacing w:val="4"/>
          <w:szCs w:val="28"/>
        </w:rPr>
        <w:t xml:space="preserve">, </w:t>
      </w:r>
      <w:r w:rsidRPr="00234546">
        <w:rPr>
          <w:rFonts w:ascii="Times New Roman" w:hAnsi="Times New Roman"/>
          <w:i/>
          <w:iCs/>
          <w:spacing w:val="4"/>
          <w:szCs w:val="28"/>
        </w:rPr>
        <w:t>Trị</w:t>
      </w:r>
      <w:r w:rsidRPr="00234546">
        <w:rPr>
          <w:rFonts w:ascii="Times New Roman" w:hAnsi="Times New Roman"/>
          <w:spacing w:val="4"/>
          <w:szCs w:val="28"/>
        </w:rPr>
        <w:t xml:space="preserve">, </w:t>
      </w:r>
      <w:r w:rsidRPr="00234546">
        <w:rPr>
          <w:rFonts w:ascii="Times New Roman" w:hAnsi="Times New Roman"/>
          <w:i/>
          <w:iCs/>
          <w:spacing w:val="4"/>
          <w:szCs w:val="28"/>
        </w:rPr>
        <w:t>Nhị</w:t>
      </w:r>
      <w:r w:rsidRPr="00234546">
        <w:rPr>
          <w:rFonts w:ascii="Times New Roman" w:hAnsi="Times New Roman"/>
          <w:spacing w:val="4"/>
          <w:szCs w:val="28"/>
        </w:rPr>
        <w:t xml:space="preserve">, </w:t>
      </w:r>
      <w:r w:rsidRPr="00234546">
        <w:rPr>
          <w:rFonts w:ascii="Times New Roman" w:hAnsi="Times New Roman"/>
          <w:i/>
          <w:iCs/>
          <w:spacing w:val="4"/>
          <w:szCs w:val="28"/>
        </w:rPr>
        <w:t>Niên</w:t>
      </w:r>
      <w:r w:rsidRPr="00234546">
        <w:rPr>
          <w:rFonts w:ascii="Times New Roman" w:hAnsi="Times New Roman"/>
          <w:spacing w:val="4"/>
          <w:szCs w:val="28"/>
        </w:rPr>
        <w:t>” (năm Hưng Trị thứ 2 - năm 1589) minh chứng cho việc sản xuất gạch Mạc tại Thăng Long vào cuối thế kỷ XVI.</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Một số viên gạch vồ xây dựng cung điện, chùa chiền, quán đạo còn được chạm khắc hoa văn khá đẹp, tiêu biểu nhất là những viên gạch ở Thăng Long, Dương Kinh, chùa Đậu, chùa Hội, chùa Thái Lạc, chùa Bối Khê với các đề tài rồng dáng “yên ngựa”, rồng cuộn tròn, rồng dáng uốn tự do, phượng xòe cánh bay, cá hóa long, voi, ngựa, hươu, hổ, kỳ lân, sen, mai… với nhiều kiểu dáng khá hiện thực, sinh động, đường nét và hình khối nhỏ nhẹ, thon gọn. Đặc biệt ở Thăng Long có loại trang trí chuyên biệt trang trí hình rồng kích thước khá lớn dài 80cm.</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r>
      <w:r w:rsidRPr="00D026A0">
        <w:rPr>
          <w:rFonts w:ascii="Times New Roman" w:hAnsi="Times New Roman"/>
          <w:bCs/>
          <w:i/>
          <w:iCs/>
          <w:szCs w:val="28"/>
        </w:rPr>
        <w:t>Ngói</w:t>
      </w:r>
      <w:r w:rsidRPr="00D026A0">
        <w:rPr>
          <w:rFonts w:ascii="Times New Roman" w:hAnsi="Times New Roman"/>
          <w:szCs w:val="28"/>
        </w:rPr>
        <w:t xml:space="preserve"> thời Mạc đã phát hiện gồm các loại ngói sen, ngói mũi lá (ngói phẳng), ngói âm dương (hay ngói cong lòng máng và ngói ống), ngói bò (hay ngói úp nóc) có màu đỏ gạch hoặc đỏ sẫm. Ngói sen đã phát hiện được ở chùa Đậu có xương ngói đỏ sẫm, có viên in nổi hình hoa sen ở đầu ngói (28cm - 31cm x 26cm -28cm x 2cm - 3cm, mũi sen cao 5,5cm - 5,8cm). Ngói mũi lá đã tìm thấy ở Dương Kinh, chùa Đậu. Viên chùa Đậu màu đỏ sẫm, xương ngói mỏng (23,5cm x 17,5cm x 1cm).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Đã xác định ở Thăng Long có một số đầu ngói ống (đường kính 16,4cm x 17,4cm) có xương ngói khá tốt, mịn, độ nung cao màu đỏ hoặc đỏ sẫm, trang trí </w:t>
      </w:r>
      <w:r w:rsidRPr="00D026A0">
        <w:rPr>
          <w:rFonts w:ascii="Times New Roman" w:hAnsi="Times New Roman"/>
          <w:szCs w:val="28"/>
        </w:rPr>
        <w:lastRenderedPageBreak/>
        <w:t xml:space="preserve">một con rồng cuộn tròn, dáng hình đơn giản, đường nét giản lược. Cùng loại ngói này, ở Dương Kinh xương ngói có chất liệu thô hơn, hình rồng đơn giản hơn và không có nét khỏe khoắn như ở Thăng Long.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Nửa đầu thế kỷ XVII, ở thành Nà Lữ (tỉnh Cao Bằng) đã tìm thấy phổ biến loại ngói cong kiểu ngói âm dương với một số ít màu đỏ, đa số màu xám, xương ngói khá mịn, độ dày 1cm - 1,5cm. Các viên ngói dương to dài 15cm, rộng 12,8cm, cổ ngói dài 2,5cm, có kiểu cổ ngói hơi xuôi xuống, vai ngói thấp, có kiểu cổ ngói hớt cong. Ngói được in khuôn, cổ ngói làm rời, gắn miết với thân ngói. Các viên ngói âm đều vỡ chỉ đo được chiều rộng 16cm - 19,5cm. Có một viên có chữ Hán “</w:t>
      </w:r>
      <w:r w:rsidRPr="00D026A0">
        <w:rPr>
          <w:rFonts w:ascii="Times New Roman" w:hAnsi="Times New Roman"/>
          <w:i/>
          <w:iCs/>
          <w:szCs w:val="28"/>
        </w:rPr>
        <w:t>Tam cung</w:t>
      </w:r>
      <w:r w:rsidRPr="00D026A0">
        <w:rPr>
          <w:rFonts w:ascii="Times New Roman" w:hAnsi="Times New Roman"/>
          <w:szCs w:val="28"/>
        </w:rPr>
        <w:t>”. Đã tìm thấy loại ngói diềm có trang trí hình hoa văn “như ý” ở thành Nà Lữ.</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Trong việc xây thành, thời Mạc đã sử dụng nhiều đất tự nhiên là loại vật liệu phổ biến nhất và dễ sử dụng nhất trong lịch sử xây dựng nói chung. Để củng cố thành Thăng Long chống lại quân Trịnh, nhà Mạc đã cho sửa đắp thành Thăng Long vào các năm 1585, 1587. Đặc biệt, năm 1588, nhà Mạc đã cho đắp thêm ba lớp lũy ngoài thành Đại La ở phía tây từ phường Nhật Chiêu (phường Nhật Tân ngày nay) đi qua hồ Tây, Cầu Dừa, Cầu Dền đến Thanh Trì cao hơn thành Thăng Long đến vài trượng, rộng 25 trượng, đào ba lớp hào dài mấy mươi dặm. Có thể nói năm 1588 là năm thành Đại La (Thăng Long) được nhà Mạc mở rộng nhất trong lịch sử xây dựng kinh đô Thăng Long. Năm 1592, khi quân Trịnh đánh bại quân Mạc tiến vào Thăng Long, tiết chế Trịnh Tùng đã cho san phẳng các lũy đất đó. Do vậy, thành đất của nhà Mạc đắp ở Thăng Long hiện không thấy rõ lắm mà chỉ còn có thể nhận được phần nào phần lũy đất cao nối từ Bưởi lên đến Sông Hồng ở phía Tây Bắc hồ Tây.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Trong thời Mạc, nhà Mạc còn tiến hành xây dựng kinh đô mới ở Dương Kinh (Kiến Thụy, thành phố Hải Phòng). Tuy nhiên, ngày nay tại khu di tích không còn </w:t>
      </w:r>
      <w:r w:rsidRPr="00D026A0">
        <w:rPr>
          <w:rFonts w:ascii="Times New Roman" w:hAnsi="Times New Roman"/>
          <w:spacing w:val="-4"/>
          <w:szCs w:val="28"/>
        </w:rPr>
        <w:t>phát hiện được chút nào dấu tích thành quách. Giới nghiên cứu cho rằng đó có thể là một nét đặc biệt của kinh đô Dương Kinh ở vùng biển nhưng cũng có thể đó là do thành Dương Kinh đã bị phá hủy hoàn toàn khi quân Trịnh kéo về đây.</w:t>
      </w:r>
      <w:r w:rsidRPr="00D026A0">
        <w:rPr>
          <w:rFonts w:ascii="Times New Roman" w:hAnsi="Times New Roman"/>
          <w:szCs w:val="28"/>
        </w:rPr>
        <w:t xml:space="preserve"> </w:t>
      </w:r>
    </w:p>
    <w:p w:rsidR="002F6E7C" w:rsidRPr="00D026A0" w:rsidRDefault="002F6E7C" w:rsidP="002F6E7C">
      <w:pPr>
        <w:spacing w:after="120" w:line="300" w:lineRule="auto"/>
        <w:ind w:firstLine="720"/>
        <w:jc w:val="both"/>
        <w:rPr>
          <w:rFonts w:ascii="Times New Roman" w:hAnsi="Times New Roman"/>
          <w:szCs w:val="28"/>
        </w:rPr>
      </w:pPr>
      <w:r w:rsidRPr="00D026A0">
        <w:rPr>
          <w:rFonts w:ascii="Times New Roman" w:hAnsi="Times New Roman"/>
          <w:szCs w:val="28"/>
        </w:rPr>
        <w:t xml:space="preserve">Dấu tích của việc sử dụng vật liệu đất tự nhiên đắp thành được thấy rõ nhất tại các di tích thành Mạc ở miền núi phía Bắc. </w:t>
      </w:r>
      <w:r w:rsidRPr="00D026A0">
        <w:rPr>
          <w:rFonts w:ascii="Times New Roman" w:hAnsi="Times New Roman"/>
          <w:i/>
          <w:iCs/>
          <w:szCs w:val="28"/>
        </w:rPr>
        <w:t xml:space="preserve">Đại Nam Nhất thống chí </w:t>
      </w:r>
      <w:r w:rsidRPr="00D026A0">
        <w:rPr>
          <w:rFonts w:ascii="Times New Roman" w:hAnsi="Times New Roman"/>
          <w:szCs w:val="28"/>
        </w:rPr>
        <w:t xml:space="preserve">thời Nguyễn cho biết các thành Xích Thổ, thành Yên Hưng (tỉnh Quảng Ninh) đều được đắp bằng đất. Những kết quả điều tra khảo cổ học ban đầu cho thấy các </w:t>
      </w:r>
      <w:r w:rsidRPr="00D026A0">
        <w:rPr>
          <w:rFonts w:ascii="Times New Roman" w:hAnsi="Times New Roman"/>
          <w:szCs w:val="28"/>
        </w:rPr>
        <w:lastRenderedPageBreak/>
        <w:t xml:space="preserve">thành Pò Tập, Phia Khoang, Đỏong Lẻnh (tỉnh Cao Bằng) đều được đắp bằng đất với các lũy đất hiện còn cao khoảng 50cm - 70cm. Một số thành khác cho thấy rõ có sự kết hợp giữa nhiều loại vật liệu khác nhau trong việc xây đắp lũy thành trong đó đất thường được sử dụng đắp phần lõi thành, phía ngoài được xây bằng gạch vồ, đôi khi có sự tham gia của đá trong một vài vị trí. Tường Tây Bắc thành Nà Lữ, kinh đô của nhà Mạc phần mặt ngoài được xây gạch vồ, gạch đã bị dỡ đi, phần lõi đất còn lại cao 2,5cm, đất đắp có màu vàng nhạt được đầm nện kỹ lưỡng. Tương tự là dấu tích thành Xích Thổ, thành Cẩm Phả (tỉnh Quảng Ninh), thành Tuyên Quang. </w:t>
      </w:r>
    </w:p>
    <w:p w:rsidR="002F6E7C" w:rsidRPr="00D026A0" w:rsidRDefault="002F6E7C" w:rsidP="002F6E7C">
      <w:pPr>
        <w:spacing w:after="120" w:line="300" w:lineRule="auto"/>
        <w:ind w:firstLine="720"/>
        <w:jc w:val="both"/>
        <w:rPr>
          <w:rFonts w:ascii="Times New Roman" w:hAnsi="Times New Roman"/>
          <w:szCs w:val="28"/>
        </w:rPr>
      </w:pPr>
      <w:r w:rsidRPr="00D026A0">
        <w:rPr>
          <w:rFonts w:ascii="Times New Roman" w:hAnsi="Times New Roman"/>
          <w:szCs w:val="28"/>
        </w:rPr>
        <w:t xml:space="preserve">Để xây móng nền kiến trúc, người thời Mạc còn chế tạo các loại </w:t>
      </w:r>
      <w:r w:rsidRPr="00D026A0">
        <w:rPr>
          <w:rFonts w:ascii="Times New Roman" w:hAnsi="Times New Roman"/>
          <w:iCs/>
          <w:szCs w:val="28"/>
        </w:rPr>
        <w:t>vật liệu hỗn hợp</w:t>
      </w:r>
      <w:r w:rsidRPr="00D026A0">
        <w:rPr>
          <w:rFonts w:ascii="Times New Roman" w:hAnsi="Times New Roman"/>
          <w:szCs w:val="28"/>
        </w:rPr>
        <w:t xml:space="preserve"> để xây dựng. Móng nền ở cửa Đông Nam thành Nà Lữ có hai lớp khác nhau tính từ dưới lên gồm có lớp gạch vỡ vụn dày 7cm - 10cm, lớp đất sét màu đỏ đầm nện dày 6cm - 10cm, tiếp theo là lớp vôi kết dính, trên cùng lớp gạch vồ. Tại Gò Long (thành Nà Lữ), đã tìm thấy lớp đất sét trộn với sỏi ở giai đoạn sớm màu đỏ nhạt, đất sét trộn với ngói sỏi ở giai đoạn muộn có thể để xây dựng móng bó nền kiến trúc. Ở tường Đông Bắc, dưới lớp đá lát là lớp đất nâu xám trộn sỏi cuội dày 56cm - 60cm.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r>
      <w:r w:rsidRPr="00D026A0">
        <w:rPr>
          <w:rFonts w:ascii="Times New Roman" w:hAnsi="Times New Roman"/>
          <w:i/>
          <w:iCs/>
          <w:szCs w:val="28"/>
        </w:rPr>
        <w:t xml:space="preserve">Vôi </w:t>
      </w:r>
      <w:r w:rsidRPr="00D026A0">
        <w:rPr>
          <w:rFonts w:ascii="Times New Roman" w:hAnsi="Times New Roman"/>
          <w:szCs w:val="28"/>
        </w:rPr>
        <w:t xml:space="preserve">là loại vật liệu hiếm nhưng cũng đã phát hiện được tham gia xây dựng thành Nà Lữ tại vị trí cổng Đông Nam với một lớp dày 1,2cm - 1,5cm, chất liệu mịn, màu trắng đục. Lớp vôi này được sử dụng để làm chất kết dính cho nền gạch vồ ở phía trên. Ở thành Xích Thổ (tỉnh Quảng Ninh) cũng thấy vôi được sử dụng để gắn kết đá, sỏi cuội xây tường thành.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r>
      <w:r w:rsidRPr="00D026A0">
        <w:rPr>
          <w:rFonts w:ascii="Times New Roman" w:hAnsi="Times New Roman"/>
          <w:i/>
          <w:iCs/>
          <w:szCs w:val="28"/>
        </w:rPr>
        <w:t xml:space="preserve">Sắt </w:t>
      </w:r>
      <w:r w:rsidRPr="00D026A0">
        <w:rPr>
          <w:rFonts w:ascii="Times New Roman" w:hAnsi="Times New Roman"/>
          <w:szCs w:val="28"/>
        </w:rPr>
        <w:t xml:space="preserve">là loại vật liệu hiếm nhất vì lý do được sử dụng trong kiến trúc không nhiều hoặc do dễ bị hủy hoại trong tự nhiên. Tại thành Nà Lữ đã tìm được đinh sắt và một khuy cửa bằng sắt. Khuy sắt dài 4cm, chiếc “đinh” sắt bị cong, phần còn lại dài 9cm. </w:t>
      </w:r>
    </w:p>
    <w:p w:rsidR="002F6E7C" w:rsidRPr="00D026A0" w:rsidRDefault="002F6E7C" w:rsidP="002F6E7C">
      <w:pPr>
        <w:spacing w:after="120" w:line="300" w:lineRule="auto"/>
        <w:jc w:val="both"/>
        <w:rPr>
          <w:rFonts w:ascii="Times New Roman" w:hAnsi="Times New Roman"/>
          <w:szCs w:val="28"/>
        </w:rPr>
      </w:pPr>
      <w:r w:rsidRPr="00D026A0">
        <w:rPr>
          <w:rFonts w:ascii="Times New Roman" w:hAnsi="Times New Roman"/>
          <w:szCs w:val="28"/>
        </w:rPr>
        <w:tab/>
        <w:t xml:space="preserve">VLXDTM phản ánh kỹ thuật sản xuất VLXDTM, góp phần quan trọng vào việc nghiên cứu lịch sử kiến trúc thời Mạc. Dù mới chỉ là bước đầu hệ thống nhưng có thể thấy các loại vật liệu tham gia xây dựng kiến trúc Mạc khá phong phú. Một ưu thế lớn của VLXDTM so với các thời trước là còn bảo tồn được khá nhiều gỗ. Nhờ đó, lần đầu tiên giới nghiên cứu có thể hiểu được phần nào một kiến trúc gỗ tương đối hoàn chỉnh thời Mạc như chùa Cói, đình Tây Đằng. Gạch, ngói Mạc là sự tiếp nối và phát triển từ gạch ngói thời Lê sơ (giai đoạn thế kỷ </w:t>
      </w:r>
      <w:r w:rsidRPr="00D026A0">
        <w:rPr>
          <w:rFonts w:ascii="Times New Roman" w:hAnsi="Times New Roman"/>
          <w:szCs w:val="28"/>
        </w:rPr>
        <w:lastRenderedPageBreak/>
        <w:t>XVI) nhưng được trang trí khá phong phú và đẹp, song hành cùng gạch ngói thời Lê Trung Hưng (nửa đầu thế kỷ XVII). Cách sử dụng các loại vật liệu xây dựng hỗn hợp của các thời kỳ trước tiếp tục được phát huy trong thời Mạc. Cách sử dụng các loại vật liệu khác nhau tại các vị trí khác nhau trong kiến trúc là hợp lý. Như vậy, nghiên cứu VLXDTM góp phần tìm hiểu truyền thống không đứt đoạn của lịch sử vật liệu xây dựng Việt N</w:t>
      </w:r>
      <w:r>
        <w:rPr>
          <w:rFonts w:ascii="Times New Roman" w:hAnsi="Times New Roman"/>
          <w:szCs w:val="28"/>
        </w:rPr>
        <w:t>am, lịch sử kiến trúc Việt Nam.</w:t>
      </w:r>
    </w:p>
    <w:p w:rsidR="002F6E7C" w:rsidRPr="00D026A0" w:rsidRDefault="002F6E7C" w:rsidP="002F6E7C">
      <w:pPr>
        <w:spacing w:line="288" w:lineRule="auto"/>
        <w:jc w:val="right"/>
        <w:rPr>
          <w:rFonts w:ascii="Times New Roman" w:hAnsi="Times New Roman"/>
          <w:b/>
          <w:sz w:val="24"/>
          <w:szCs w:val="24"/>
        </w:rPr>
      </w:pPr>
      <w:bookmarkStart w:id="3" w:name="_GoBack"/>
      <w:r w:rsidRPr="00D026A0">
        <w:rPr>
          <w:rFonts w:ascii="Times New Roman" w:hAnsi="Times New Roman"/>
          <w:b/>
          <w:sz w:val="24"/>
          <w:szCs w:val="24"/>
        </w:rPr>
        <w:t>TỐNG TRUNG TÍN</w:t>
      </w:r>
    </w:p>
    <w:bookmarkEnd w:id="3"/>
    <w:p w:rsidR="002F6E7C" w:rsidRPr="00D026A0" w:rsidRDefault="002F6E7C" w:rsidP="002F6E7C">
      <w:pPr>
        <w:spacing w:line="288" w:lineRule="auto"/>
        <w:jc w:val="both"/>
        <w:rPr>
          <w:rFonts w:ascii="Times New Roman" w:hAnsi="Times New Roman"/>
          <w:sz w:val="24"/>
          <w:szCs w:val="24"/>
        </w:rPr>
      </w:pPr>
      <w:r w:rsidRPr="00D026A0">
        <w:rPr>
          <w:rFonts w:ascii="Times New Roman" w:hAnsi="Times New Roman"/>
          <w:b/>
          <w:sz w:val="24"/>
          <w:szCs w:val="24"/>
        </w:rPr>
        <w:t>Tài liệu tham khảo</w:t>
      </w:r>
    </w:p>
    <w:p w:rsidR="002F6E7C" w:rsidRPr="00D026A0" w:rsidRDefault="002F6E7C" w:rsidP="002F6E7C">
      <w:pPr>
        <w:pStyle w:val="ListParagraph"/>
        <w:spacing w:after="0" w:line="288" w:lineRule="auto"/>
        <w:ind w:left="0"/>
        <w:jc w:val="both"/>
        <w:rPr>
          <w:rFonts w:ascii="Times New Roman" w:hAnsi="Times New Roman"/>
          <w:sz w:val="24"/>
          <w:szCs w:val="24"/>
          <w:lang w:val="vi-VN"/>
        </w:rPr>
      </w:pPr>
      <w:r w:rsidRPr="00D026A0">
        <w:rPr>
          <w:rFonts w:ascii="Times New Roman" w:hAnsi="Times New Roman"/>
          <w:sz w:val="24"/>
          <w:szCs w:val="24"/>
          <w:lang w:val="vi-VN"/>
        </w:rPr>
        <w:t xml:space="preserve">1. Trần Huy Bá, </w:t>
      </w:r>
      <w:r w:rsidRPr="00D026A0">
        <w:rPr>
          <w:rFonts w:ascii="Times New Roman" w:hAnsi="Times New Roman"/>
          <w:i/>
          <w:iCs/>
          <w:sz w:val="24"/>
          <w:szCs w:val="24"/>
          <w:lang w:val="vi-VN"/>
        </w:rPr>
        <w:t>Chùa Cói</w:t>
      </w:r>
      <w:r w:rsidRPr="00D026A0">
        <w:rPr>
          <w:rFonts w:ascii="Times New Roman" w:hAnsi="Times New Roman"/>
          <w:sz w:val="24"/>
          <w:szCs w:val="24"/>
          <w:lang w:val="vi-VN"/>
        </w:rPr>
        <w:t xml:space="preserve">, </w:t>
      </w:r>
      <w:r w:rsidRPr="00D026A0">
        <w:rPr>
          <w:rFonts w:ascii="Times New Roman" w:hAnsi="Times New Roman"/>
          <w:sz w:val="24"/>
          <w:szCs w:val="24"/>
        </w:rPr>
        <w:t xml:space="preserve">Tạp chí </w:t>
      </w:r>
      <w:r w:rsidRPr="00D026A0">
        <w:rPr>
          <w:rFonts w:ascii="Times New Roman" w:hAnsi="Times New Roman"/>
          <w:sz w:val="24"/>
          <w:szCs w:val="24"/>
          <w:lang w:val="vi-VN"/>
        </w:rPr>
        <w:t>Khảo cổ học, số 3,</w:t>
      </w:r>
      <w:r w:rsidRPr="00D026A0">
        <w:rPr>
          <w:rFonts w:ascii="Times New Roman" w:hAnsi="Times New Roman"/>
          <w:sz w:val="24"/>
          <w:szCs w:val="24"/>
        </w:rPr>
        <w:t xml:space="preserve"> Hà Nội,</w:t>
      </w:r>
      <w:r w:rsidRPr="00D026A0">
        <w:rPr>
          <w:rFonts w:ascii="Times New Roman" w:hAnsi="Times New Roman"/>
          <w:sz w:val="24"/>
          <w:szCs w:val="24"/>
          <w:lang w:val="vi-VN"/>
        </w:rPr>
        <w:t xml:space="preserve"> 1979.</w:t>
      </w:r>
    </w:p>
    <w:p w:rsidR="002F6E7C" w:rsidRPr="00D026A0" w:rsidRDefault="002F6E7C" w:rsidP="002F6E7C">
      <w:pPr>
        <w:pStyle w:val="ListParagraph"/>
        <w:spacing w:after="0" w:line="288" w:lineRule="auto"/>
        <w:ind w:left="0"/>
        <w:jc w:val="both"/>
        <w:rPr>
          <w:rFonts w:ascii="Times New Roman" w:hAnsi="Times New Roman"/>
          <w:sz w:val="24"/>
          <w:szCs w:val="24"/>
          <w:lang w:val="vi-VN"/>
        </w:rPr>
      </w:pPr>
      <w:r w:rsidRPr="00D026A0">
        <w:rPr>
          <w:rFonts w:ascii="Times New Roman" w:hAnsi="Times New Roman"/>
          <w:sz w:val="24"/>
          <w:szCs w:val="24"/>
          <w:lang w:val="vi-VN"/>
        </w:rPr>
        <w:t xml:space="preserve">2. Đỗ Văn Ninh, </w:t>
      </w:r>
      <w:r w:rsidRPr="00D026A0">
        <w:rPr>
          <w:rFonts w:ascii="Times New Roman" w:hAnsi="Times New Roman"/>
          <w:i/>
          <w:iCs/>
          <w:sz w:val="24"/>
          <w:szCs w:val="24"/>
          <w:lang w:val="vi-VN"/>
        </w:rPr>
        <w:t xml:space="preserve">Thành cổ Việt Nam, </w:t>
      </w:r>
      <w:r w:rsidRPr="00D026A0">
        <w:rPr>
          <w:rFonts w:ascii="Times New Roman" w:hAnsi="Times New Roman"/>
          <w:sz w:val="24"/>
          <w:szCs w:val="24"/>
          <w:lang w:val="vi-VN"/>
        </w:rPr>
        <w:t>Nxb. Khoa học xã hội, Hà Nội, 1983.</w:t>
      </w:r>
    </w:p>
    <w:p w:rsidR="002F6E7C" w:rsidRPr="00D026A0" w:rsidRDefault="002F6E7C" w:rsidP="002F6E7C">
      <w:pPr>
        <w:pStyle w:val="ListParagraph"/>
        <w:spacing w:after="0" w:line="288" w:lineRule="auto"/>
        <w:ind w:left="0"/>
        <w:jc w:val="both"/>
        <w:rPr>
          <w:rFonts w:ascii="Times New Roman" w:hAnsi="Times New Roman"/>
          <w:sz w:val="24"/>
          <w:szCs w:val="24"/>
          <w:lang w:val="vi-VN"/>
        </w:rPr>
      </w:pPr>
      <w:r w:rsidRPr="00D026A0">
        <w:rPr>
          <w:rFonts w:ascii="Times New Roman" w:hAnsi="Times New Roman"/>
          <w:sz w:val="24"/>
          <w:szCs w:val="24"/>
          <w:lang w:val="vi-VN"/>
        </w:rPr>
        <w:t xml:space="preserve">3. Lê Đình Phụng, </w:t>
      </w:r>
      <w:r w:rsidRPr="00D026A0">
        <w:rPr>
          <w:rFonts w:ascii="Times New Roman" w:hAnsi="Times New Roman"/>
          <w:i/>
          <w:iCs/>
          <w:sz w:val="24"/>
          <w:szCs w:val="24"/>
          <w:lang w:val="vi-VN"/>
        </w:rPr>
        <w:t>Nghiên cứu, đánh giá giá trị lịch sử</w:t>
      </w:r>
      <w:r w:rsidRPr="00D026A0">
        <w:rPr>
          <w:rFonts w:ascii="Times New Roman" w:hAnsi="Times New Roman"/>
          <w:i/>
          <w:iCs/>
          <w:sz w:val="24"/>
          <w:szCs w:val="24"/>
        </w:rPr>
        <w:t xml:space="preserve"> </w:t>
      </w:r>
      <w:r w:rsidRPr="00D026A0">
        <w:rPr>
          <w:rFonts w:ascii="Times New Roman" w:hAnsi="Times New Roman"/>
          <w:i/>
          <w:iCs/>
          <w:sz w:val="24"/>
          <w:szCs w:val="24"/>
          <w:lang w:val="vi-VN"/>
        </w:rPr>
        <w:t>-</w:t>
      </w:r>
      <w:r w:rsidRPr="00D026A0">
        <w:rPr>
          <w:rFonts w:ascii="Times New Roman" w:hAnsi="Times New Roman"/>
          <w:i/>
          <w:iCs/>
          <w:sz w:val="24"/>
          <w:szCs w:val="24"/>
        </w:rPr>
        <w:t xml:space="preserve"> </w:t>
      </w:r>
      <w:r w:rsidRPr="00D026A0">
        <w:rPr>
          <w:rFonts w:ascii="Times New Roman" w:hAnsi="Times New Roman"/>
          <w:i/>
          <w:iCs/>
          <w:sz w:val="24"/>
          <w:szCs w:val="24"/>
          <w:lang w:val="vi-VN"/>
        </w:rPr>
        <w:t>văn hóa di tích thành nhà Mạc ở Cao Bằng</w:t>
      </w:r>
      <w:r w:rsidRPr="00D026A0">
        <w:rPr>
          <w:rFonts w:ascii="Times New Roman" w:hAnsi="Times New Roman"/>
          <w:sz w:val="24"/>
          <w:szCs w:val="24"/>
          <w:lang w:val="vi-VN"/>
        </w:rPr>
        <w:t>,</w:t>
      </w:r>
      <w:r w:rsidRPr="00D026A0">
        <w:rPr>
          <w:rFonts w:ascii="Times New Roman" w:hAnsi="Times New Roman"/>
          <w:i/>
          <w:iCs/>
          <w:sz w:val="24"/>
          <w:szCs w:val="24"/>
          <w:lang w:val="vi-VN"/>
        </w:rPr>
        <w:t xml:space="preserve"> </w:t>
      </w:r>
      <w:r w:rsidRPr="00D026A0">
        <w:rPr>
          <w:rFonts w:ascii="Times New Roman" w:hAnsi="Times New Roman"/>
          <w:sz w:val="24"/>
          <w:szCs w:val="24"/>
          <w:lang w:val="en-US"/>
        </w:rPr>
        <w:t xml:space="preserve">Báo cáo tổng hợp kết quả </w:t>
      </w:r>
      <w:r w:rsidRPr="00D026A0">
        <w:rPr>
          <w:rFonts w:ascii="Times New Roman" w:hAnsi="Times New Roman"/>
          <w:sz w:val="24"/>
          <w:szCs w:val="24"/>
          <w:lang w:val="vi-VN"/>
        </w:rPr>
        <w:t>Đề tài khoa học cấp Bộ, Viện Khảo cổ học,</w:t>
      </w:r>
      <w:r w:rsidRPr="00D026A0">
        <w:rPr>
          <w:rFonts w:ascii="Times New Roman" w:hAnsi="Times New Roman"/>
          <w:sz w:val="24"/>
          <w:szCs w:val="24"/>
        </w:rPr>
        <w:t xml:space="preserve"> Hà Nội,</w:t>
      </w:r>
      <w:r w:rsidRPr="00D026A0">
        <w:rPr>
          <w:rFonts w:ascii="Times New Roman" w:hAnsi="Times New Roman"/>
          <w:sz w:val="24"/>
          <w:szCs w:val="24"/>
          <w:lang w:val="vi-VN"/>
        </w:rPr>
        <w:t xml:space="preserve"> 2014.</w:t>
      </w:r>
    </w:p>
    <w:p w:rsidR="002F6E7C" w:rsidRPr="00D026A0" w:rsidRDefault="002F6E7C" w:rsidP="002F6E7C">
      <w:pPr>
        <w:pStyle w:val="ListParagraph"/>
        <w:spacing w:after="0" w:line="288" w:lineRule="auto"/>
        <w:ind w:left="0"/>
        <w:jc w:val="both"/>
        <w:rPr>
          <w:rFonts w:ascii="Times New Roman" w:hAnsi="Times New Roman"/>
          <w:sz w:val="24"/>
          <w:szCs w:val="24"/>
        </w:rPr>
      </w:pPr>
      <w:r w:rsidRPr="00D026A0">
        <w:rPr>
          <w:rFonts w:ascii="Times New Roman" w:hAnsi="Times New Roman"/>
          <w:sz w:val="24"/>
          <w:szCs w:val="24"/>
          <w:lang w:val="vi-VN"/>
        </w:rPr>
        <w:t xml:space="preserve">4. Viện Bảo tồn di tích, </w:t>
      </w:r>
      <w:r w:rsidRPr="00D026A0">
        <w:rPr>
          <w:rFonts w:ascii="Times New Roman" w:hAnsi="Times New Roman"/>
          <w:i/>
          <w:iCs/>
          <w:sz w:val="24"/>
          <w:szCs w:val="24"/>
          <w:lang w:val="vi-VN"/>
        </w:rPr>
        <w:t>Kiến trúc chùa Việt Nam qua các tư liệu Viện Bảo tồn di tích</w:t>
      </w:r>
      <w:r w:rsidRPr="00D026A0">
        <w:rPr>
          <w:rFonts w:ascii="Times New Roman" w:hAnsi="Times New Roman"/>
          <w:sz w:val="24"/>
          <w:szCs w:val="24"/>
          <w:lang w:val="vi-VN"/>
        </w:rPr>
        <w:t xml:space="preserve">, </w:t>
      </w:r>
      <w:r w:rsidRPr="00D026A0">
        <w:rPr>
          <w:rFonts w:ascii="Times New Roman" w:hAnsi="Times New Roman"/>
          <w:i/>
          <w:iCs/>
          <w:sz w:val="24"/>
          <w:szCs w:val="24"/>
          <w:lang w:val="vi-VN"/>
        </w:rPr>
        <w:t>tập 1</w:t>
      </w:r>
      <w:r w:rsidRPr="00D026A0">
        <w:rPr>
          <w:rFonts w:ascii="Times New Roman" w:hAnsi="Times New Roman"/>
          <w:sz w:val="24"/>
          <w:szCs w:val="24"/>
          <w:lang w:val="vi-VN"/>
        </w:rPr>
        <w:t xml:space="preserve">, Nxb. </w:t>
      </w:r>
      <w:r w:rsidRPr="00D026A0">
        <w:rPr>
          <w:rFonts w:ascii="Times New Roman" w:hAnsi="Times New Roman"/>
          <w:sz w:val="24"/>
          <w:szCs w:val="24"/>
        </w:rPr>
        <w:t>Văn hóa Dân tộc, Hà Nội, 2017.</w:t>
      </w:r>
    </w:p>
    <w:p w:rsidR="002F6E7C" w:rsidRPr="00D026A0" w:rsidRDefault="002F6E7C" w:rsidP="002F6E7C">
      <w:pPr>
        <w:pStyle w:val="ListParagraph"/>
        <w:spacing w:after="0" w:line="288" w:lineRule="auto"/>
        <w:ind w:left="0"/>
        <w:jc w:val="both"/>
        <w:rPr>
          <w:rFonts w:ascii="Times New Roman" w:hAnsi="Times New Roman"/>
          <w:sz w:val="24"/>
          <w:szCs w:val="24"/>
        </w:rPr>
      </w:pPr>
      <w:r w:rsidRPr="00D026A0">
        <w:rPr>
          <w:rFonts w:ascii="Times New Roman" w:hAnsi="Times New Roman"/>
          <w:sz w:val="24"/>
          <w:szCs w:val="24"/>
          <w:lang w:val="vi-VN"/>
        </w:rPr>
        <w:t xml:space="preserve">5. </w:t>
      </w:r>
      <w:r w:rsidRPr="00D026A0">
        <w:rPr>
          <w:rFonts w:ascii="Times New Roman" w:hAnsi="Times New Roman"/>
          <w:sz w:val="24"/>
          <w:szCs w:val="24"/>
        </w:rPr>
        <w:t xml:space="preserve">Viện Bảo tồn di tích, </w:t>
      </w:r>
      <w:r w:rsidRPr="00D026A0">
        <w:rPr>
          <w:rFonts w:ascii="Times New Roman" w:hAnsi="Times New Roman"/>
          <w:i/>
          <w:iCs/>
          <w:sz w:val="24"/>
          <w:szCs w:val="24"/>
        </w:rPr>
        <w:t>Kiến trúc chùa Việt Nam qua các tư liệu Viện Bảo tồn di tích</w:t>
      </w:r>
      <w:r w:rsidRPr="00D026A0">
        <w:rPr>
          <w:rFonts w:ascii="Times New Roman" w:hAnsi="Times New Roman"/>
          <w:sz w:val="24"/>
          <w:szCs w:val="24"/>
        </w:rPr>
        <w:t xml:space="preserve">, </w:t>
      </w:r>
      <w:r w:rsidRPr="00D026A0">
        <w:rPr>
          <w:rFonts w:ascii="Times New Roman" w:hAnsi="Times New Roman"/>
          <w:i/>
          <w:iCs/>
          <w:sz w:val="24"/>
          <w:szCs w:val="24"/>
        </w:rPr>
        <w:t>tập 2</w:t>
      </w:r>
      <w:r w:rsidRPr="00D026A0">
        <w:rPr>
          <w:rFonts w:ascii="Times New Roman" w:hAnsi="Times New Roman"/>
          <w:sz w:val="24"/>
          <w:szCs w:val="24"/>
        </w:rPr>
        <w:t>, Nxb.Văn hóa Dân tộc, Hà Nội, 2018.</w:t>
      </w:r>
    </w:p>
    <w:p w:rsidR="002F6E7C" w:rsidRPr="00D026A0" w:rsidRDefault="002F6E7C" w:rsidP="002F6E7C">
      <w:pPr>
        <w:spacing w:line="288" w:lineRule="auto"/>
        <w:rPr>
          <w:rFonts w:ascii="Times New Roman" w:eastAsia="Arial" w:hAnsi="Times New Roman"/>
          <w:sz w:val="24"/>
          <w:szCs w:val="24"/>
          <w:lang w:val="es-ES"/>
        </w:rPr>
      </w:pPr>
      <w:r w:rsidRPr="00234546">
        <w:rPr>
          <w:rFonts w:ascii="Times New Roman" w:hAnsi="Times New Roman"/>
          <w:spacing w:val="-8"/>
          <w:sz w:val="24"/>
          <w:szCs w:val="24"/>
        </w:rPr>
        <w:t xml:space="preserve">6. Ngô Thị Lan, </w:t>
      </w:r>
      <w:r w:rsidRPr="00234546">
        <w:rPr>
          <w:rFonts w:ascii="Times New Roman" w:hAnsi="Times New Roman"/>
          <w:i/>
          <w:iCs/>
          <w:spacing w:val="-8"/>
          <w:sz w:val="24"/>
          <w:szCs w:val="24"/>
        </w:rPr>
        <w:t>Gạch và ngói thế kỷ XV - XVIII ở Bắc Việt Nam</w:t>
      </w:r>
      <w:r w:rsidRPr="00234546">
        <w:rPr>
          <w:rFonts w:ascii="Times New Roman" w:hAnsi="Times New Roman"/>
          <w:spacing w:val="-8"/>
          <w:sz w:val="24"/>
          <w:szCs w:val="24"/>
        </w:rPr>
        <w:t>, Nxb Thế giới, Hà Nội, 2019</w:t>
      </w:r>
      <w:r w:rsidRPr="00D026A0">
        <w:rPr>
          <w:rFonts w:ascii="Times New Roman" w:hAnsi="Times New Roman"/>
          <w:sz w:val="24"/>
          <w:szCs w:val="24"/>
        </w:rPr>
        <w:t>.</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7C"/>
    <w:rsid w:val="002F6E7C"/>
    <w:rsid w:val="00344A26"/>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E60FE-5403-4645-90E3-ABE5175F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E7C"/>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2F6E7C"/>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6E7C"/>
    <w:rPr>
      <w:rFonts w:eastAsia="Times New Roman" w:cs="Times New Roman"/>
      <w:b/>
      <w:bCs/>
      <w:kern w:val="36"/>
      <w:sz w:val="48"/>
      <w:szCs w:val="48"/>
      <w:lang w:val="ru-RU" w:eastAsia="ru-RU"/>
    </w:rPr>
  </w:style>
  <w:style w:type="paragraph" w:styleId="ListParagraph">
    <w:name w:val="List Paragraph"/>
    <w:aliases w:val="List Paragraph_FS,List Paragraph11,Bullets,Paragraphe de liste1,Paragraphe à Puce,Titre1,Paragraphe de liste 1,PIM_Danh muc cham"/>
    <w:basedOn w:val="Normal"/>
    <w:link w:val="ListParagraphChar"/>
    <w:uiPriority w:val="99"/>
    <w:qFormat/>
    <w:rsid w:val="002F6E7C"/>
    <w:pPr>
      <w:spacing w:after="160" w:line="259" w:lineRule="auto"/>
      <w:ind w:left="720"/>
      <w:contextualSpacing/>
    </w:pPr>
    <w:rPr>
      <w:rFonts w:ascii="Calibri" w:eastAsia="Calibri" w:hAnsi="Calibri"/>
      <w:sz w:val="20"/>
      <w:lang w:val="x-none" w:eastAsia="x-none"/>
    </w:rPr>
  </w:style>
  <w:style w:type="character" w:customStyle="1" w:styleId="ListParagraphChar">
    <w:name w:val="List Paragraph Char"/>
    <w:aliases w:val="List Paragraph_FS Char,List Paragraph11 Char,Bullets Char,Paragraphe de liste1 Char,Paragraphe à Puce Char,Titre1 Char,Paragraphe de liste 1 Char,PIM_Danh muc cham Char"/>
    <w:link w:val="ListParagraph"/>
    <w:uiPriority w:val="99"/>
    <w:rsid w:val="002F6E7C"/>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2232</Words>
  <Characters>12728</Characters>
  <Application>Microsoft Office Word</Application>
  <DocSecurity>0</DocSecurity>
  <Lines>106</Lines>
  <Paragraphs>29</Paragraphs>
  <ScaleCrop>false</ScaleCrop>
  <Company>Microsoft</Company>
  <LinksUpToDate>false</LinksUpToDate>
  <CharactersWithSpaces>14931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2025-12-08T08:19:00Z</dcterms:created>
  <dcterms:modified xsi:type="dcterms:W3CDTF">2025-12-08T08:19:00Z</dcterms:modified>
</cp:coreProperties>
</file>